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F" w:rsidRPr="002876F4" w:rsidRDefault="00DF48DF" w:rsidP="00DF48DF">
      <w:pPr>
        <w:pStyle w:val="a3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bidi="ar-SA"/>
        </w:rPr>
      </w:pPr>
      <w:r w:rsidRPr="002876F4">
        <w:rPr>
          <w:rFonts w:ascii="Times New Roman" w:eastAsia="Times New Roman" w:hAnsi="Times New Roman" w:cs="Times New Roman"/>
          <w:b/>
          <w:kern w:val="2"/>
          <w:sz w:val="28"/>
          <w:szCs w:val="28"/>
          <w:lang w:bidi="ar-SA"/>
        </w:rPr>
        <w:t xml:space="preserve">Соблюдение этикета, хорошие слова и мысли </w:t>
      </w:r>
      <w:r w:rsidRPr="002876F4">
        <w:rPr>
          <w:rFonts w:ascii="Times New Roman" w:hAnsi="Times New Roman" w:cs="Times New Roman"/>
          <w:b/>
          <w:kern w:val="2"/>
          <w:sz w:val="28"/>
          <w:szCs w:val="28"/>
        </w:rPr>
        <w:t xml:space="preserve">– </w:t>
      </w:r>
      <w:r w:rsidRPr="002876F4">
        <w:rPr>
          <w:rFonts w:ascii="Times New Roman" w:eastAsia="Times New Roman" w:hAnsi="Times New Roman" w:cs="Times New Roman"/>
          <w:b/>
          <w:kern w:val="2"/>
          <w:sz w:val="28"/>
          <w:szCs w:val="28"/>
          <w:lang w:bidi="ar-SA"/>
        </w:rPr>
        <w:t>азбука человеческого счастья</w:t>
      </w:r>
    </w:p>
    <w:p w:rsidR="00DF48DF" w:rsidRDefault="00DF48DF" w:rsidP="00DF48DF">
      <w:pPr>
        <w:pStyle w:val="a3"/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>Автор - воспитатель  МБДОУ №8 «Машенька» г. Пензы Тельянова Любовь Александровна</w:t>
      </w:r>
    </w:p>
    <w:p w:rsidR="00DF48DF" w:rsidRPr="002876F4" w:rsidRDefault="00DF48DF" w:rsidP="00DF48DF">
      <w:pPr>
        <w:pStyle w:val="a3"/>
        <w:jc w:val="center"/>
        <w:rPr>
          <w:rFonts w:ascii="Times New Roman" w:eastAsia="Times New Roman" w:hAnsi="Times New Roman" w:cs="Times New Roman"/>
          <w:kern w:val="2"/>
          <w:lang w:bidi="ar-SA"/>
        </w:rPr>
      </w:pPr>
      <w:r w:rsidRPr="00D83995">
        <w:rPr>
          <w:rFonts w:ascii="Times New Roman" w:eastAsia="Times New Roman" w:hAnsi="Times New Roman" w:cs="Times New Roman"/>
          <w:kern w:val="2"/>
          <w:lang w:bidi="ar-SA"/>
        </w:rPr>
        <w:t>(Из материалов межрегиональной научно-практической конференции «Как любить детей, Пенза 2010г.)</w:t>
      </w:r>
    </w:p>
    <w:p w:rsidR="00DF48DF" w:rsidRPr="00B53391" w:rsidRDefault="00DF48DF" w:rsidP="00DF48DF">
      <w:pPr>
        <w:pStyle w:val="a3"/>
        <w:jc w:val="center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hAnsi="Times New Roman" w:cs="Times New Roman"/>
          <w:bCs/>
          <w:kern w:val="2"/>
          <w:lang w:bidi="ar-SA"/>
        </w:rPr>
        <w:t>Человек встречается с друзьями, ездит в транспорте, ходит в кино и театры, в магазины, принимает пищу, выбирает одежду. Во всех этих случаях он оказывается среди других людей. Человек в зависимости от своего настроения может по-разному относиться к окружающим. И он своими действиями, мимикой, жестами или сло</w:t>
      </w:r>
      <w:r w:rsidRPr="00B53391">
        <w:rPr>
          <w:rFonts w:ascii="Times New Roman" w:hAnsi="Times New Roman" w:cs="Times New Roman"/>
          <w:bCs/>
          <w:kern w:val="2"/>
          <w:lang w:bidi="ar-SA"/>
        </w:rPr>
        <w:softHyphen/>
        <w:t xml:space="preserve">вами передаёт своё к ним отношение. Слово «этикет» возникло во Франции от названия карточки-этикетки. Этикетка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hAnsi="Times New Roman" w:cs="Times New Roman"/>
          <w:bCs/>
          <w:kern w:val="2"/>
          <w:lang w:bidi="ar-SA"/>
        </w:rPr>
        <w:t xml:space="preserve"> описание това</w:t>
      </w:r>
      <w:r w:rsidRPr="00B53391">
        <w:rPr>
          <w:rFonts w:ascii="Times New Roman" w:hAnsi="Times New Roman" w:cs="Times New Roman"/>
          <w:bCs/>
          <w:kern w:val="2"/>
          <w:lang w:bidi="ar-SA"/>
        </w:rPr>
        <w:softHyphen/>
        <w:t xml:space="preserve">ра, а этикет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hAnsi="Times New Roman" w:cs="Times New Roman"/>
          <w:bCs/>
          <w:kern w:val="2"/>
          <w:lang w:bidi="ar-SA"/>
        </w:rPr>
        <w:t xml:space="preserve"> это описание правил хорошего поведения. Эти образы вырабатывались многие сотни лет. И каждый человек в принципе знает, как вести себя вежливо. Существует столовый этикет, кото</w:t>
      </w:r>
      <w:r w:rsidRPr="00B53391">
        <w:rPr>
          <w:rFonts w:ascii="Times New Roman" w:hAnsi="Times New Roman" w:cs="Times New Roman"/>
          <w:bCs/>
          <w:kern w:val="2"/>
          <w:lang w:bidi="ar-SA"/>
        </w:rPr>
        <w:softHyphen/>
        <w:t>рый рассказывает, как надо есть разные блюда. Деловой этикет рас</w:t>
      </w:r>
      <w:r w:rsidRPr="00B53391">
        <w:rPr>
          <w:rFonts w:ascii="Times New Roman" w:hAnsi="Times New Roman" w:cs="Times New Roman"/>
          <w:bCs/>
          <w:kern w:val="2"/>
          <w:lang w:bidi="ar-SA"/>
        </w:rPr>
        <w:softHyphen/>
        <w:t xml:space="preserve">сказывает, как надо вести себя при деловых встречах, как одеться, какие жесты делать и т.д. Речевой этикет рассказывает, как надо общаться людям разного возраста. Здесь большое значение будет играть содержание, тон, громкость и темп речи. Правил этикета 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много. А вот основа у всех правил одна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 здравый смысл и уваже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>ние к людям. Каждый может быть уверен: люди, которые не знают вас близко, не знают какой вы замечательный человек, будут судить о вас по вашему поведению, внешнему виду, манерам и речи. Пра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>вила этикета конкретны, ценны и доступны каждому. Знание этих правил не передаётся по наследству. Правилам этикета люди долж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>ны учиться. (Ты и я/ Сост. Антипина.: Молодая гвардия, 1988).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>Молодые супруги ссорятся из-за того, кому мыть посуду и вес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 xml:space="preserve">ти утром малыша в сад. Свекровь и невестка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 из-за того, как сдела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 xml:space="preserve">на уборка в доме. Коллеги, сидящие в одном кабинете,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 из-за час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 xml:space="preserve">тых звонков одному из них. Перепалка в цехе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 из-за чьего-то рез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>кого замечания...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>Все эти ссоры, обиды, конфликты в подавляющем большинстве случаев результат плохого воспитания. Когда-то давным-давно, в детстве, одного ребёнка не научили, что неприлично сидеть с книж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кой, 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когда мама или бабушка моют посуду. Другому не объяснили, что делать ядовитые замечания или отвечать грубостью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 бестакт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>ность. Учили этих детей английскому языку и музыке, математике и истории, а вот элементарным правилам уважения к людям не нау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>чили. И вот эти невоспитанные дети стали невоспитанными взрос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 xml:space="preserve">лыми, у которых не очень ладно в семье: вечно какие-то свары, обиды... И не очень хорошо на работе: конфликты с начальством, нелады с коллегами, хотя и причин никаких на это нет. Приглядитесь внимательней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 очень многие из нынешних взрослых, недо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 xml:space="preserve">вольных своей судьбой,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 обделённые когда-то хорошим воспита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>нием дети.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Нет, не зря давным-давно существуют на свете правила хорошего тона. Мудрые это правила! Азбука человеческого 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>счастья.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>Когда мы слышали комплимент в свой адрес? Когда мы гово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 xml:space="preserve">рили какие-то хорошие, приятные слова? Нет, не лесть, рожденную желанием выгадать что-то для себя, а самые обычные, скромные, доброжелательные слова: «Какой у тебя сынишка замечательный!.. </w:t>
      </w:r>
      <w:r>
        <w:rPr>
          <w:rFonts w:ascii="Times New Roman" w:eastAsia="Times New Roman" w:hAnsi="Times New Roman" w:cs="Times New Roman"/>
          <w:bCs/>
          <w:kern w:val="2"/>
          <w:lang w:bidi="ar-SA"/>
        </w:rPr>
        <w:t>Т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>ы сегодня хорошо выглядишь... Знаешь, ты так хорошо на собра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softHyphen/>
        <w:t>нии выступил, просто молодец!.. Отл</w:t>
      </w:r>
      <w:r>
        <w:rPr>
          <w:rFonts w:ascii="Times New Roman" w:eastAsia="Times New Roman" w:hAnsi="Times New Roman" w:cs="Times New Roman"/>
          <w:bCs/>
          <w:kern w:val="2"/>
          <w:lang w:bidi="ar-SA"/>
        </w:rPr>
        <w:t xml:space="preserve">ичное платье, сама, наверное, 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>шила? Ты ведь у нас такая мастерица!..»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>
        <w:rPr>
          <w:rFonts w:ascii="Times New Roman" w:eastAsia="Times New Roman" w:hAnsi="Times New Roman" w:cs="Times New Roman"/>
          <w:bCs/>
          <w:kern w:val="2"/>
          <w:lang w:bidi="ar-SA"/>
        </w:rPr>
        <w:t>Н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ам всем катастрофически не хватает этих слов в общении друг </w:t>
      </w:r>
      <w:r>
        <w:rPr>
          <w:rFonts w:ascii="Times New Roman" w:eastAsia="Times New Roman" w:hAnsi="Times New Roman" w:cs="Times New Roman"/>
          <w:bCs/>
          <w:kern w:val="2"/>
          <w:lang w:bidi="ar-SA"/>
        </w:rPr>
        <w:t>с</w:t>
      </w:r>
      <w:r w:rsidRPr="00B53391">
        <w:rPr>
          <w:rFonts w:ascii="Times New Roman" w:eastAsia="Times New Roman" w:hAnsi="Times New Roman" w:cs="Times New Roman"/>
          <w:bCs/>
          <w:kern w:val="2"/>
          <w:lang w:bidi="ar-SA"/>
        </w:rPr>
        <w:t xml:space="preserve"> другом. Мы постепенно и незаметно разучились их говорить...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А ведь, если честно, без них нам плохо. Жизнь у каждого из нас д</w:t>
      </w:r>
      <w:r>
        <w:rPr>
          <w:rFonts w:ascii="Times New Roman" w:eastAsia="Times New Roman" w:hAnsi="Times New Roman" w:cs="Times New Roman"/>
          <w:kern w:val="2"/>
          <w:lang w:bidi="ar-SA"/>
        </w:rPr>
        <w:t>алеко не безоблачная. Мы все по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>многу и честно работаем. Мы частенько устаём и, случается, болеем. Мы все знаем, что такое обиды, горечь, разочарования...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Но вдруг блеснёт в тусклом однообразии дня яркий лучик: «Гу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ляла сейчас со своими ребятишками во дворе, и твои там бегали. Знаешь, они тебя так любят, так о тебе удивительно г</w:t>
      </w:r>
      <w:r>
        <w:rPr>
          <w:rFonts w:ascii="Times New Roman" w:eastAsia="Times New Roman" w:hAnsi="Times New Roman" w:cs="Times New Roman"/>
          <w:kern w:val="2"/>
          <w:lang w:bidi="ar-SA"/>
        </w:rPr>
        <w:t xml:space="preserve">оворили! Даже позавидовала». А 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ведь могла промолчать соседка, просто забыть, закрутиться. 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lastRenderedPageBreak/>
        <w:t>Подумаешь, крохотный эпизодик...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Какая молодец, что не забыла!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Вот и давайте все вместе не забывать чаще говорить друг другу простые, добрые слова.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Вглядимся с тревогой в своё собственное поведение, а умеем ли мы их произносить? Научены ли? Воспитана ли в нас эта незамет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ная, деликатная доброжелательность? И так же внимательно взгля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ните и на своего ребёнка. Он тоже когда-нибудь станет взрослым. Вы ведь хотите, чтобы он был счастлив? Чтобы люди, живущие ря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дом с ним, любили его? Тогда чаще вдумывайте</w:t>
      </w:r>
      <w:r>
        <w:rPr>
          <w:rFonts w:ascii="Times New Roman" w:eastAsia="Times New Roman" w:hAnsi="Times New Roman" w:cs="Times New Roman"/>
          <w:kern w:val="2"/>
          <w:lang w:bidi="ar-SA"/>
        </w:rPr>
        <w:t>сь в это слово: доб-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>ро-же-ла-тель-ность.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Жизнь бывает такой трудной и несправедливой! И такая иногда обида подкатит: за что это всё, за что? Особенно часто так обижают нас дети. Иногда напрямую: на</w:t>
      </w:r>
      <w:r>
        <w:rPr>
          <w:rFonts w:ascii="Times New Roman" w:eastAsia="Times New Roman" w:hAnsi="Times New Roman" w:cs="Times New Roman"/>
          <w:kern w:val="2"/>
          <w:lang w:bidi="ar-SA"/>
        </w:rPr>
        <w:t>грубят, обманут, натворят чего-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нибудь. Иногда незаметно. Просто защемит сердце, сыну </w:t>
      </w:r>
      <w:r>
        <w:rPr>
          <w:rFonts w:ascii="Times New Roman" w:eastAsia="Times New Roman" w:hAnsi="Times New Roman" w:cs="Times New Roman"/>
          <w:kern w:val="2"/>
          <w:lang w:bidi="ar-SA"/>
        </w:rPr>
        <w:t>–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 пятна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дцать, и он всё чаще исчезает из дома. Куда, с кем? Разве узнаешь?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И пусто в доме, и пусто в душе. Как же быть? Попробуйте ду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мать о хорошем!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Да, каждый день, каждый час сын старается ускользнуть из до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ма. Но смотрите, какая удивительная вещь: звонит по телефону! Несколько раз за вечер: «Мам, это я. Всё нормально?»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Разве это не счастье? Одна за другой рвутся ниточки, удержи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 xml:space="preserve">вающие дома юного мужчину. Осталась, может быть, одна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 но ка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 xml:space="preserve">кая важная, какая прочная! «Папа, это я. </w:t>
      </w:r>
      <w:r w:rsidRPr="007943E6">
        <w:rPr>
          <w:rFonts w:ascii="Times New Roman" w:eastAsia="Times New Roman" w:hAnsi="Times New Roman" w:cs="Times New Roman"/>
          <w:iCs/>
          <w:kern w:val="2"/>
          <w:lang w:bidi="ar-SA"/>
        </w:rPr>
        <w:t>Я</w:t>
      </w:r>
      <w:r>
        <w:rPr>
          <w:rFonts w:ascii="Times New Roman" w:eastAsia="Times New Roman" w:hAnsi="Times New Roman" w:cs="Times New Roman"/>
          <w:i/>
          <w:iCs/>
          <w:kern w:val="2"/>
          <w:lang w:bidi="ar-SA"/>
        </w:rPr>
        <w:t xml:space="preserve"> 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>скоро приду».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И чего, в конце концов, нам ещё надо в жизни?!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Думайте о хорошем. О том, что ваш вредный, непослушный восьмилетний сын очень не любит, когда вы задерживаетесь на ра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боте. Сидит у окна, ждёт вас с работы. Всего-то? Не так уж и мало. Лишь бы ждал!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Весь вечер скандал с двенадцатилетней дочерью. Одно, другое, третье... Её словно подменили в </w:t>
      </w:r>
      <w:r>
        <w:rPr>
          <w:rFonts w:ascii="Times New Roman" w:eastAsia="Times New Roman" w:hAnsi="Times New Roman" w:cs="Times New Roman"/>
          <w:kern w:val="2"/>
          <w:lang w:bidi="ar-SA"/>
        </w:rPr>
        <w:t xml:space="preserve">последние месяцы: угрюмая, злая, 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>нервная. Руки дрожат после каждого такого разговора с нею. Вот она уже легла вроде бы спать. Бурчит что-то в кровати. Прислушай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тесь: «Да, ты опять меня не разбудишь утром, опять уйдёшь на ра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боту без меня, я даже поговорить с тобой утром не успеваю...»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Кто, кроме нас с вами, поймёт, что и это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 счастье? Кто его раз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 xml:space="preserve">глядит, кроме нас с вами? Вот об этом и думайте, когда плохо на сердце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 о хорошем.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Правда оно, это хорошее, само по себе в нашей жизни не поя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>вится. Его зарабатывать надо, строить его, лепить... Чтобы пятна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softHyphen/>
        <w:t xml:space="preserve">дцатилетний сын звонил с вечерней прогулки </w:t>
      </w:r>
      <w:r>
        <w:rPr>
          <w:rFonts w:ascii="Times New Roman" w:hAnsi="Times New Roman" w:cs="Times New Roman"/>
          <w:kern w:val="2"/>
        </w:rPr>
        <w:t>–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 xml:space="preserve"> знаете, сколько надо вкалывать, сколько души в этого сына вложить?</w:t>
      </w:r>
    </w:p>
    <w:p w:rsidR="00DF48DF" w:rsidRPr="00B53391" w:rsidRDefault="00DF48DF" w:rsidP="00DF48D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B53391">
        <w:rPr>
          <w:rFonts w:ascii="Times New Roman" w:eastAsia="Times New Roman" w:hAnsi="Times New Roman" w:cs="Times New Roman"/>
          <w:kern w:val="2"/>
          <w:lang w:bidi="ar-SA"/>
        </w:rPr>
        <w:t>Знаем. Но трудной работы не</w:t>
      </w:r>
      <w:r>
        <w:rPr>
          <w:rFonts w:ascii="Times New Roman" w:eastAsia="Times New Roman" w:hAnsi="Times New Roman" w:cs="Times New Roman"/>
          <w:kern w:val="2"/>
          <w:lang w:bidi="ar-SA"/>
        </w:rPr>
        <w:t xml:space="preserve"> боимся. Правда, ведь? (И. Хан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>саева, «Растёт дочка, растёт сын»</w:t>
      </w:r>
      <w:r>
        <w:rPr>
          <w:rFonts w:ascii="Times New Roman" w:eastAsia="Times New Roman" w:hAnsi="Times New Roman" w:cs="Times New Roman"/>
          <w:kern w:val="2"/>
          <w:lang w:bidi="ar-SA"/>
        </w:rPr>
        <w:t>, с.</w:t>
      </w:r>
      <w:r w:rsidRPr="00B53391">
        <w:rPr>
          <w:rFonts w:ascii="Times New Roman" w:eastAsia="Times New Roman" w:hAnsi="Times New Roman" w:cs="Times New Roman"/>
          <w:kern w:val="2"/>
          <w:lang w:bidi="ar-SA"/>
        </w:rPr>
        <w:t>283, 292, 294).</w:t>
      </w:r>
    </w:p>
    <w:p w:rsidR="00DF48DF" w:rsidRPr="00B53391" w:rsidRDefault="00DF48DF" w:rsidP="00DF48DF">
      <w:pPr>
        <w:rPr>
          <w:rFonts w:ascii="Times New Roman" w:hAnsi="Times New Roman"/>
          <w:sz w:val="24"/>
          <w:szCs w:val="24"/>
        </w:rPr>
      </w:pPr>
    </w:p>
    <w:p w:rsidR="008D5ADC" w:rsidRDefault="008D5ADC">
      <w:bookmarkStart w:id="0" w:name="_GoBack"/>
      <w:bookmarkEnd w:id="0"/>
    </w:p>
    <w:sectPr w:rsidR="008D5ADC" w:rsidSect="00B533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0"/>
    <w:rsid w:val="008D5ADC"/>
    <w:rsid w:val="00DF48DF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ADD6-77EA-40A9-B929-0391CD5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2017-03-15T12:10:00Z</dcterms:created>
  <dcterms:modified xsi:type="dcterms:W3CDTF">2017-03-15T12:10:00Z</dcterms:modified>
</cp:coreProperties>
</file>